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项目五  STC15W4K32S4 单片机的定时计数器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5.4  STC15W4K32S4 单片机的可编程时钟输出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37EAD0E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 STC15W4K32S4 单片机可编程时钟输出的工作原理；</w:t>
            </w:r>
          </w:p>
          <w:p w14:paraId="00531E9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 STC15W4K32S4 单片机可编程时钟输出的引脚分布（T0-P3.5、T1-P3.4、T2-P3.0 等）；</w:t>
            </w:r>
          </w:p>
          <w:p w14:paraId="3C7FA2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掌握可编程时钟输出的控制方法（INT_CLKO 寄存器配置）；</w:t>
            </w:r>
          </w:p>
          <w:p w14:paraId="5DB7719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掌握基于定时 / 计数器初始化与时钟输出配置的编程实现，以及 STC-ISP 工具的参数计算与代码生成方法。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7E4588E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能查阅 STC15W4K32S4 单片机手册，确定不同定时 / 计数器对应的可编程时钟输出引脚及控制寄存器；</w:t>
            </w:r>
          </w:p>
          <w:p w14:paraId="796F36E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能根据目标输出频率，计算定时 / 计数器的溢出率与定时时间，并使用 STC-ISP 工具生成初始化代码；</w:t>
            </w:r>
          </w:p>
          <w:p w14:paraId="0DE02E6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能独立搭建硬件电路（连接 LED、示波器探头），实现可编程时钟输出的定性（LED）与定量（示波器）验证；</w:t>
            </w:r>
          </w:p>
          <w:p w14:paraId="3BF7D59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能排查调试中的常见问题（如频率不准、无输出），如寄存器配置错误、硬件接线松动等。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1D40946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培养严谨的开发习惯：遵循 “参数计算 - 代码编写 - 硬件搭建 - 调试验证” 的流程，确保编程与接线的准确性；</w:t>
            </w:r>
          </w:p>
          <w:p w14:paraId="1B82D6F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培养团队协作能力：小组内分工完成硬件搭建、代码调试、示波器测量，相互配合解决问题；</w:t>
            </w:r>
          </w:p>
          <w:p w14:paraId="64B46E5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提升自我展示能力：能清晰表述任务实施过程、遇到的问题及解决方案；</w:t>
            </w:r>
          </w:p>
          <w:p w14:paraId="35F1008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培养可持续发展能力：能通过手册、网络资料自主学习其他定时 / 计数器（T3、T4）的时钟输出配置。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15B6A67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STC15W4K32S4 单片机可编程时钟输出的原理（溢出率与输出频率的关系）；</w:t>
            </w:r>
          </w:p>
          <w:p w14:paraId="250325E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可编程时钟输出的控制寄存器（INT_CLKO）配置与定时 / 计数器初始化编程；</w:t>
            </w:r>
          </w:p>
          <w:p w14:paraId="0B9E64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STC-ISP 工具的使用（定时参数计算、初始化代码生成）。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6178E00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根据目标输出频率反推定时 / 计数器的溢出率与初始值（如 100Hz 输出对应 200Hz 溢出率、5ms 定时时间）；</w:t>
            </w:r>
          </w:p>
          <w:p w14:paraId="13FD1C7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示波器的操作与频率测量（探头连接、触发调节、频率读数）；</w:t>
            </w:r>
          </w:p>
          <w:p w14:paraId="68FC808E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多定时/计数器（如T0与T2）同时配置时的寄存器冲突避免（如 TMOD、AUXR 寄存器的独立配置）。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7F11181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教法：讲授法（原理与寄存器讲解）、任务驱动法（以 “输出 10Hz/100Hz 时钟” 为任务主线）、实操演示法（示波器操作、STC-ISP 使用）、讨论法（问题排查思路研讨）；</w:t>
            </w:r>
          </w:p>
          <w:p w14:paraId="04B7EB7F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学法：小组合作学习（硬件搭建与调试）、实操练习法（代码编写与下载）、查阅资料法（手册查引脚与寄存器）。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1EF105B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教材：《单片机原理与应用项目教程》（丁向荣著）；</w:t>
            </w:r>
          </w:p>
          <w:p w14:paraId="19683AF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教具：STC15W4K32S4 单片机开发板、示波器、红色 / 绿色 LED 灯、杜邦线、USB 数据线；</w:t>
            </w:r>
          </w:p>
          <w:p w14:paraId="345A839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软件：STC-ISP 在线编程软件、Keil C51 编译软件；</w:t>
            </w:r>
          </w:p>
          <w:p w14:paraId="59F02898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其他：任务 4 专属 PPT、课堂任务单（含设备清单、步骤指引）、实操视频（示波器操作、代码下载）、思维导图（知识点梳理）。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057FCA7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学生已完成项目五任务 1-3 的学习，掌握了 STC15W4K32S4 定时 / 计数器的定时、计数功能，熟悉 TMOD、AUXR 等寄存器的基本配置，具备 Keil 编程与开发板基础操作能力。但存在两点不足：</w:t>
            </w:r>
          </w:p>
          <w:p w14:paraId="1F39C5C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对 “可编程时钟输出” 的特殊控制（如 INT_CLKO 寄存器）缺乏了解，需重点讲解；</w:t>
            </w:r>
          </w:p>
          <w:p w14:paraId="1B503F6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多数学生首次使用示波器测量频率，需详细演示操作步骤（探头连接、触发模式、频率读数）。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B6CA49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一、项目回顾（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min，PPT）</w:t>
            </w:r>
          </w:p>
          <w:p w14:paraId="361F4ED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回顾任务 1-3 内容：定时功能（秒表）、计数功能（脉冲计数器）、频率计设计，强调定时 / 计数器的核心作用；</w:t>
            </w:r>
          </w:p>
          <w:p w14:paraId="3E22531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引出任务 4：定时 / 计数器的第三大功能 —— 可编程时钟输出，说明其在 “精准频率信号生成” 场景中的应用（如定时器、信号源）。</w:t>
            </w:r>
          </w:p>
          <w:p w14:paraId="251931D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87C9B0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二、职业能力目标（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min，PPT）</w:t>
            </w:r>
          </w:p>
          <w:p w14:paraId="3D7907D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明确本次任务需达成的能力：时钟输出配置、示波器测量、问题排查；</w:t>
            </w:r>
          </w:p>
          <w:p w14:paraId="2A13ED7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结合实际应用（如工业控制中的时钟信号），说明能力的职业价值。</w:t>
            </w:r>
          </w:p>
          <w:p w14:paraId="22285AE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42FA2D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三、任务描述与要求（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+ 实操演示）</w:t>
            </w:r>
          </w:p>
          <w:p w14:paraId="62726C4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任务要求：用 T0 输出 10Hz 时钟（控制红灯闪烁）、T2 输出 100Hz 时钟（控制绿灯闪烁），用 LED 定性观察、示波器定量测量频率；</w:t>
            </w:r>
          </w:p>
          <w:p w14:paraId="0D254EF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演示完成效果：红灯慢闪、绿灯快闪，示波器显示 P3.5（T0）、P3.0（T2）的方波信号及频率值。</w:t>
            </w:r>
          </w:p>
          <w:p w14:paraId="247C216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F9244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四、任务分析与计划（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5min，PPT）</w:t>
            </w:r>
          </w:p>
          <w:p w14:paraId="77BB29A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引导问题：</w:t>
            </w:r>
          </w:p>
          <w:p w14:paraId="466007F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（1）实现时钟输出需要哪些硬件？（开发板、LED、示波器）</w:t>
            </w:r>
          </w:p>
          <w:p w14:paraId="41902EB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（2）时钟输出的配置与之前的定时功能有何不同？（需配置 INT_CLKO 寄存器允许输出）2. 学生以小组为单位，制定 “参数计算 - 代码编写 - 硬件搭建 - 调试验证” 的任务实施计划。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8FBD0D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回顾旧知，跟随教师思路衔接新知；</w:t>
            </w:r>
          </w:p>
          <w:p w14:paraId="74F3826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明确职业能力目标，理解任务的应用价值；</w:t>
            </w:r>
          </w:p>
          <w:p w14:paraId="164A6EE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观察演示效果，建立对任务的感性认知；</w:t>
            </w:r>
          </w:p>
          <w:p w14:paraId="0B3481D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小组讨论，结合引导问题制定实施计划，确定分工（如 1 人负责代码、2 人负责硬件、1 人负责示波器）。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119B15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通过旧知回顾，搭建 “定时功能 - 时钟输出” 的知识桥梁，降低学习难度；</w:t>
            </w:r>
          </w:p>
          <w:p w14:paraId="5266998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演示效果吸引学生注意力，激发学习兴趣；</w:t>
            </w:r>
          </w:p>
          <w:p w14:paraId="777E524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小组制定计划，培养规划能力与团队协作意识。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PPT、STC15 开发板、示波器、课堂任务单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954645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一、可编程时钟输出的原理（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+ 动画）</w:t>
            </w:r>
          </w:p>
          <w:p w14:paraId="4B91210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核心逻辑：定时 / 计数器溢出时产生脉冲，通过 INT_CLKO 寄存器控制是否从指定引脚输出；输出频率 = 溢出率 / 2（如溢出率 200Hz，输出 100Hz 方波）；</w:t>
            </w:r>
          </w:p>
          <w:p w14:paraId="11FF3E8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引脚分布：结合手册截图，明确 T0-P3.5（CLKOUT0）、T1-P3.4（CLKOUT1）、T2-P3.0（CLKOUT2）、T3-P0.4（CLKOUT3）、T4-P0.6（CLKOUT4）；</w:t>
            </w:r>
          </w:p>
          <w:p w14:paraId="23735D0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案例分析：任务 4 中 T2 输出 100Hz，推导溢出率 = 2×100Hz=200Hz，定时时间 = 1/200Hz=5ms（对应系统时钟 12MHz、12 分频下的参数）。</w:t>
            </w:r>
          </w:p>
          <w:p w14:paraId="5530940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EB1846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二、可编程时钟输出的控制寄存器（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+ 代码片段）</w:t>
            </w:r>
          </w:p>
          <w:p w14:paraId="0AD6371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INT_CLKO 寄存器：讲解各 bit 功能（如 bit2=T2CLKO，置 1 允许 T2 时钟输出，即 INT_CLKO= 0x04）；</w:t>
            </w:r>
          </w:p>
          <w:p w14:paraId="2B8E26D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定时 / 计数器初始化关联：需先配置定时 / 计数器（如 T0、T2）为定时模式，确保溢出率符合要求，再允许时钟输出；</w:t>
            </w:r>
          </w:p>
          <w:p w14:paraId="2A03138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代码示例：展示 T2 允许时钟输出的关键代码，对比 “仅定时” 与 “定时 + 时钟输出” 的代码差异。</w:t>
            </w:r>
          </w:p>
          <w:p w14:paraId="08A4E42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6C7820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三、STC-ISP 工具的参数计算与代码生成（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min，实操演示）</w:t>
            </w:r>
          </w:p>
          <w:p w14:paraId="3597DFF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步骤演示：打开 STC-ISP→“定时器计算器”→选择定时 / 计数器（如 T2）→输入系统时钟（12MHz）、定时时间（5ms）→生成 C 语言初始化代码；</w:t>
            </w:r>
          </w:p>
          <w:p w14:paraId="66C11C5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参数验证：引导学生计算 10Hz 输出对应的定时时间（50ms），用工具生成 T0 初始化代码，检查代码中的 TH2、TL2 值是否正确；</w:t>
            </w:r>
          </w:p>
          <w:p w14:paraId="33BD5D8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小组练习：每组用 STC-ISP 生成 T0（10Hz）、T2（100Hz）的初始化代码，教师巡视指导。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645962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跟随教师思路，理解溢出率与输出频率的关系，记录引脚分布；</w:t>
            </w:r>
          </w:p>
          <w:p w14:paraId="2296997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分析 INT_CLKO 寄存器配置逻辑，对比代码差异，明确关键配置步骤；</w:t>
            </w:r>
          </w:p>
          <w:p w14:paraId="366A0A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 STC-ISP 操作演示后，小组内练习工具使用，生成目标代码并验证参数。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1283A4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用动画简化原理理解，结合案例推导参数，降低抽象性；</w:t>
            </w:r>
          </w:p>
          <w:p w14:paraId="6EA7A69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代码对比突出 “时钟输出” 的特殊配置，帮助学生快速掌握核心代码；</w:t>
            </w:r>
          </w:p>
          <w:p w14:paraId="725BC0C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工具实操练习，为后续任务实施奠定基础，避免 “纸上谈兵”。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PPT、STC-ISP 软件、电脑（学生分组使用）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任务实施（40min）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1F939A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一、设备准备（3min，PPT + 设备清单）</w:t>
            </w:r>
          </w:p>
          <w:p w14:paraId="3EDFF69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发放设备清单：STC15 开发板 ×1、红色 LED×1、绿色 LED×1、220Ω 电阻 ×2、杜邦线若干、示波器 ×1；</w:t>
            </w:r>
          </w:p>
          <w:p w14:paraId="42BB90A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强调安全注意事项：示波器探头接地夹需接开发板 GND，避免短路。</w:t>
            </w:r>
          </w:p>
          <w:p w14:paraId="2EDC0AA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B5EFE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二、硬件搭建（5min，PPT + 接线图）</w:t>
            </w:r>
          </w:p>
          <w:p w14:paraId="067224A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演示接线：红色 LED（串 220Ω 电阻）→P3.5（T0 输出），绿色 LED→P3.0（T2 输出），LED 负极接开发板 GND；示波器探头 CH1 接 P3.5、CH2 接 P3.0，接地夹接 GND；2. 学生分组搭建，教师巡视，纠正错误接线（如 LED 正负极接反、探头未接地）。</w:t>
            </w:r>
          </w:p>
          <w:p w14:paraId="07DA0D2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12E70F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三、Keil 工程创建与代码编写（15min，PPT + 代码模板）</w:t>
            </w:r>
          </w:p>
          <w:p w14:paraId="2D9AD4C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工程创建：新建 Keil 项目，选择 “STC15W4K32S4” 芯片，添加头文件（stc15.h）；</w:t>
            </w:r>
          </w:p>
          <w:p w14:paraId="1852E5C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代码编写：</w:t>
            </w:r>
          </w:p>
          <w:p w14:paraId="43D6C16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（1）复制 STC-ISP 生成的 T0、T2 初始化代码；</w:t>
            </w:r>
          </w:p>
          <w:p w14:paraId="67B0182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（2）添加 INT_CLKO 配置代码：INT_CLKO= 0x01;（允许 T0 输出）、INT_CLKO= 0x04;（允许 T2 输出）；</w:t>
            </w:r>
          </w:p>
          <w:p w14:paraId="09E700F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（3）主函数：初始化后进入 while (1) 循环（无需额外代码，时钟输出由硬件自动完成）；</w:t>
            </w:r>
          </w:p>
          <w:p w14:paraId="45DC97C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代码检查：每组提交代码，教师快速检查是否存在寄存器配置错误（如 INT_CLKO 位值错误）。</w:t>
            </w:r>
          </w:p>
          <w:p w14:paraId="49A5987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093047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四、编译与固件下载（2min，PPT）</w:t>
            </w:r>
          </w:p>
          <w:p w14:paraId="1C6B044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演示 Keil 编译：点击 “Build”，查看是否有错误，若有则修改；</w:t>
            </w:r>
          </w:p>
          <w:p w14:paraId="667115D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固件下载：用 STC-ISP 连接开发板 USB，选择编译生成的 HEX 文件，点击 “下载”，提示 “下载成功” 后断开 USB。</w:t>
            </w:r>
          </w:p>
          <w:p w14:paraId="6518D85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F2855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五、结果验证（15min，PPT + 示波器演示）1. 定性验证：给开发板上电，观察 LED 闪烁 —— 红灯慢闪（10Hz）、绿灯快闪（100Hz），若不闪烁则排查接线或代码；</w:t>
            </w:r>
          </w:p>
          <w:p w14:paraId="2D7F80F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定量验证：演示示波器操作 —— 设置触发模式为 “自动”，调节 CH1、CH2 衰减比（10X），读取频率值，对比是否符合 10Hz、100Hz；</w:t>
            </w:r>
          </w:p>
          <w:p w14:paraId="31D31BB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问题排查：若频率偏差大，检查 STC-ISP 参数是否正确（如系统时钟选择 12MHz）；若无输出，检查 INT_CLKO 寄存器是否置 1。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02F709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按清单领取设备，核对数量；</w:t>
            </w:r>
          </w:p>
          <w:p w14:paraId="1442A01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参照接线图搭建硬件，小组内互相检查接线；</w:t>
            </w:r>
          </w:p>
          <w:p w14:paraId="5DCCFA7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在 Keil 中创建工程，编写代码，提交教师检查；</w:t>
            </w:r>
          </w:p>
          <w:p w14:paraId="0179042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编译代码、下载固件，上电后观察 LED 状态；</w:t>
            </w:r>
          </w:p>
          <w:p w14:paraId="309167A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用示波器测量频率，记录数据，若不符合则排查问题。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366864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按步骤实施任务，遵循 “硬件 - 软件 - 验证” 的工程流程，培养严谨性；</w:t>
            </w:r>
          </w:p>
          <w:p w14:paraId="17B6CDD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教师巡视指导，及时解决个性化问题（如代码错误、接线问题）；</w:t>
            </w:r>
          </w:p>
          <w:p w14:paraId="65E884D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定性 + 定量验证结合，确保任务目标达成，同时锻炼示波器操作能力。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 开发板、示波器、Keil 软件、接线图、代码模板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40EFC1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一、经验分享（3min，PPT）</w:t>
            </w:r>
          </w:p>
          <w:p w14:paraId="56785EB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每组选派 1 名代表，分享任务实施过程：（1）是否遇到问题？（如 LED 不亮、频率不准）</w:t>
            </w:r>
          </w:p>
          <w:p w14:paraId="2A94B76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（2）如何解决的？（如重新配置 INT_CLKO、调整示波器触发）；</w:t>
            </w:r>
          </w:p>
          <w:p w14:paraId="6AAA05B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教师点评，总结共性问题（如示波器探头未接地导致无波形）。</w:t>
            </w:r>
          </w:p>
          <w:p w14:paraId="1C569E9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6B1B8F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二、自评与互评（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7min，PPT + 评价表）</w:t>
            </w:r>
          </w:p>
          <w:p w14:paraId="0C469E6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自评：学生参照评价表（代码正确性、接线规范性、频率误差、问题解决能力）给自己打分；</w:t>
            </w:r>
          </w:p>
          <w:p w14:paraId="26D7C11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互评：各组交换评价表，根据观察到的其他组表现（如搭建速度、演示清晰度）打分；3. 教师汇总评分，公布优秀小组，发放小奖励（如单片机手册精简版）。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80F54E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代表分享任务经验，清晰表述问题与解决方案；</w:t>
            </w:r>
          </w:p>
          <w:p w14:paraId="45E3DE0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对照评价表认真完成自评与互评，客观反馈同伴表现。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CF8210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经验分享锻炼表达能力，同时让各组学习他人的问题解决思路；</w:t>
            </w:r>
          </w:p>
          <w:p w14:paraId="1D587C3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自评与互评结合，培养自我反思与客观评价能力，优秀小组奖励激发学习积极性。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评价表、PPT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000DA2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一、知识点与技能点梳理（5min，PPT + 思维导图）</w:t>
            </w:r>
          </w:p>
          <w:p w14:paraId="3487F0C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知识点：可编程时钟输出原理（溢出率 = 2× 输出频率）、引脚分布、INT_CLKO 配置；</w:t>
            </w:r>
          </w:p>
          <w:p w14:paraId="60CB4C6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技能点：STC-ISP 参数计算、Keil 代码编写、硬件搭建、示波器测量；</w:t>
            </w:r>
          </w:p>
          <w:p w14:paraId="1C11F55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强调关键注意事项：INT_CLKO 需在定时 / 计数器初始化后配置，示波器探头必须接地。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30996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跟随思维导图，回顾本次任务的核心内容；</w:t>
            </w:r>
          </w:p>
          <w:p w14:paraId="612AD32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记录关键注意事项，标注自己未掌握的知识点。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53C893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思维导图帮助学生构建系统的知识框架，便于课后复习；2. 强调注意事项，减少后续类似任务的错误率。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PPT、思维导图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009EE2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一、拓展任务布置（2min，PPT）</w:t>
            </w:r>
          </w:p>
          <w:p w14:paraId="72439A8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基础拓展：用 T3（输出引脚 P0.4）实现 200Hz 时钟输出，用示波器测量并记录频率；</w:t>
            </w:r>
          </w:p>
          <w:p w14:paraId="7B924D1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进阶拓展：增加 1 个拨码开关，实现 “开关拨至 1 档输出 10Hz、2 档输出 100Hz、3 档输出 200Hz” 的功能（需添加开关检测代码）。</w:t>
            </w:r>
          </w:p>
          <w:p w14:paraId="3172D9D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223824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二、解题思路分析（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bookmarkStart w:id="0" w:name="_GoBack"/>
            <w:bookmarkEnd w:id="0"/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min，PPT）</w:t>
            </w:r>
          </w:p>
          <w:p w14:paraId="089EAF5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基础拓展：用 STC-ISP 计算 T3 的定时时间（2.5ms），配置 INT_CLKO 的 T3CLKO 位（bit3）；</w:t>
            </w:r>
          </w:p>
          <w:p w14:paraId="0A73670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进阶拓展：将拨码开关接 P1.0-P1.2，在主函数中循环检测引脚电平，根据电平配置不同定时参数与 INT_CLKO。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F28623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记录拓展任务要求，明确课后完成时间；</w:t>
            </w:r>
          </w:p>
          <w:p w14:paraId="27D15CF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跟随教师思路，分析解题关键步骤，标注难点（如开关检测逻辑）。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C5B479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基础拓展巩固本次所学，进阶拓展锻炼 “多条件控制” 的编程能力；</w:t>
            </w:r>
          </w:p>
          <w:p w14:paraId="22FC8F3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提供解题思路，避免学生课后无从下手，培养举一反三能力。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PPT、拓展任务单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15D26E4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需关注学生对示波器的掌握程度：部分学生可能仍不熟悉频率读数，下次课可增加 5 分钟示波器专项练习；</w:t>
            </w:r>
          </w:p>
          <w:p w14:paraId="0A1A0B4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代码编写中，部分学生对 INT_CLKO 寄存器的 bit 位对应关系混淆，下次课可提供 “寄存器 bit 位对照表”；</w:t>
            </w:r>
          </w:p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小组协作中，需平衡 “动手能力强” 与 “动手能力弱” 的学生，确保每人都参与核心操作（如代码编写、示波器测量）。</w:t>
            </w:r>
          </w:p>
        </w:tc>
      </w:tr>
    </w:tbl>
    <w:p w14:paraId="00B67A9A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041296F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BAD40F4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4474</Words>
  <Characters>5444</Characters>
  <Lines>22</Lines>
  <Paragraphs>6</Paragraphs>
  <TotalTime>6</TotalTime>
  <ScaleCrop>false</ScaleCrop>
  <LinksUpToDate>false</LinksUpToDate>
  <CharactersWithSpaces>5954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2025-09-04T03:42:21Z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